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D32E8" w14:textId="77777777" w:rsidR="008755DB" w:rsidRDefault="008755DB" w:rsidP="00E6100F">
      <w:pPr>
        <w:rPr>
          <w:rFonts w:ascii="Times New Roman" w:hAnsi="Times New Roman" w:cs="Times New Roman"/>
          <w:b/>
          <w:bCs/>
        </w:rPr>
      </w:pPr>
    </w:p>
    <w:p w14:paraId="6093C9ED" w14:textId="77777777" w:rsidR="008755DB" w:rsidRDefault="008755DB" w:rsidP="00E6100F">
      <w:pPr>
        <w:rPr>
          <w:rFonts w:ascii="Times New Roman" w:hAnsi="Times New Roman" w:cs="Times New Roman"/>
          <w:b/>
          <w:bCs/>
        </w:rPr>
      </w:pPr>
    </w:p>
    <w:p w14:paraId="4E73C5C5" w14:textId="7A4FD493" w:rsidR="005128BF" w:rsidRPr="005128BF" w:rsidRDefault="005128BF" w:rsidP="00E6100F">
      <w:pPr>
        <w:rPr>
          <w:rFonts w:ascii="Times New Roman" w:hAnsi="Times New Roman" w:cs="Times New Roman"/>
          <w:b/>
          <w:bCs/>
        </w:rPr>
      </w:pPr>
      <w:r w:rsidRPr="005128BF">
        <w:rPr>
          <w:rFonts w:ascii="Times New Roman" w:hAnsi="Times New Roman" w:cs="Times New Roman"/>
          <w:b/>
          <w:bCs/>
        </w:rPr>
        <w:t>T</w:t>
      </w:r>
      <w:r w:rsidR="00B57C43">
        <w:rPr>
          <w:rFonts w:ascii="Times New Roman" w:hAnsi="Times New Roman" w:cs="Times New Roman"/>
          <w:b/>
          <w:bCs/>
        </w:rPr>
        <w:t>ITLE</w:t>
      </w:r>
      <w:r w:rsidR="00E6100F">
        <w:rPr>
          <w:rFonts w:ascii="Times New Roman" w:hAnsi="Times New Roman" w:cs="Times New Roman"/>
          <w:b/>
          <w:bCs/>
        </w:rPr>
        <w:t>:</w:t>
      </w:r>
    </w:p>
    <w:p w14:paraId="4A76EFCE" w14:textId="60E220A6" w:rsidR="005128BF" w:rsidRPr="005128BF" w:rsidRDefault="005128BF" w:rsidP="006B7E35">
      <w:pPr>
        <w:jc w:val="both"/>
        <w:rPr>
          <w:rFonts w:ascii="Times New Roman" w:hAnsi="Times New Roman" w:cs="Times New Roman"/>
        </w:rPr>
      </w:pPr>
    </w:p>
    <w:p w14:paraId="7C5EF5DB" w14:textId="77777777" w:rsidR="00B57C43" w:rsidRPr="00B57C43" w:rsidRDefault="00B57C43" w:rsidP="00B57C43">
      <w:pPr>
        <w:jc w:val="both"/>
        <w:rPr>
          <w:rFonts w:ascii="Times New Roman" w:hAnsi="Times New Roman" w:cs="Times New Roman"/>
          <w:color w:val="FF0000"/>
        </w:rPr>
      </w:pPr>
      <w:proofErr w:type="spellStart"/>
      <w:r w:rsidRPr="00B57C43">
        <w:rPr>
          <w:rFonts w:ascii="Times New Roman" w:hAnsi="Times New Roman" w:cs="Times New Roman"/>
          <w:b/>
          <w:bCs/>
        </w:rPr>
        <w:t>Author</w:t>
      </w:r>
      <w:proofErr w:type="spellEnd"/>
      <w:r w:rsidRPr="00B57C43">
        <w:rPr>
          <w:rFonts w:ascii="Times New Roman" w:hAnsi="Times New Roman" w:cs="Times New Roman"/>
          <w:b/>
          <w:bCs/>
        </w:rPr>
        <w:t xml:space="preserve">(s): </w:t>
      </w:r>
      <w:r w:rsidRPr="00B57C43">
        <w:rPr>
          <w:rFonts w:ascii="Times New Roman" w:hAnsi="Times New Roman" w:cs="Times New Roman"/>
          <w:color w:val="FF0000"/>
        </w:rPr>
        <w:t xml:space="preserve">Full </w:t>
      </w:r>
      <w:proofErr w:type="spellStart"/>
      <w:r w:rsidRPr="00B57C43">
        <w:rPr>
          <w:rFonts w:ascii="Times New Roman" w:hAnsi="Times New Roman" w:cs="Times New Roman"/>
          <w:color w:val="FF0000"/>
        </w:rPr>
        <w:t>Name</w:t>
      </w:r>
      <w:proofErr w:type="spellEnd"/>
      <w:r w:rsidRPr="00B57C43">
        <w:rPr>
          <w:rFonts w:ascii="Times New Roman" w:hAnsi="Times New Roman" w:cs="Times New Roman"/>
          <w:color w:val="FF0000"/>
        </w:rPr>
        <w:t xml:space="preserve"> (1,2), </w:t>
      </w:r>
      <w:proofErr w:type="spellStart"/>
      <w:r w:rsidRPr="00B57C43">
        <w:rPr>
          <w:rFonts w:ascii="Times New Roman" w:hAnsi="Times New Roman" w:cs="Times New Roman"/>
          <w:color w:val="FF0000"/>
        </w:rPr>
        <w:t>Author</w:t>
      </w:r>
      <w:proofErr w:type="spellEnd"/>
      <w:r w:rsidRPr="00B57C43">
        <w:rPr>
          <w:rFonts w:ascii="Times New Roman" w:hAnsi="Times New Roman" w:cs="Times New Roman"/>
          <w:color w:val="FF0000"/>
        </w:rPr>
        <w:t xml:space="preserve"> 2 (1), </w:t>
      </w:r>
      <w:proofErr w:type="spellStart"/>
      <w:r w:rsidRPr="00B57C43">
        <w:rPr>
          <w:rFonts w:ascii="Times New Roman" w:hAnsi="Times New Roman" w:cs="Times New Roman"/>
          <w:color w:val="FF0000"/>
        </w:rPr>
        <w:t>Author</w:t>
      </w:r>
      <w:proofErr w:type="spellEnd"/>
      <w:r w:rsidRPr="00B57C43">
        <w:rPr>
          <w:rFonts w:ascii="Times New Roman" w:hAnsi="Times New Roman" w:cs="Times New Roman"/>
          <w:color w:val="FF0000"/>
        </w:rPr>
        <w:t xml:space="preserve"> 3 (1), </w:t>
      </w:r>
      <w:proofErr w:type="spellStart"/>
      <w:r w:rsidRPr="00B57C43">
        <w:rPr>
          <w:rFonts w:ascii="Times New Roman" w:hAnsi="Times New Roman" w:cs="Times New Roman"/>
          <w:color w:val="FF0000"/>
        </w:rPr>
        <w:t>Author</w:t>
      </w:r>
      <w:proofErr w:type="spellEnd"/>
      <w:r w:rsidRPr="00B57C43">
        <w:rPr>
          <w:rFonts w:ascii="Times New Roman" w:hAnsi="Times New Roman" w:cs="Times New Roman"/>
          <w:color w:val="FF0000"/>
        </w:rPr>
        <w:t xml:space="preserve"> 4 (3), …</w:t>
      </w:r>
    </w:p>
    <w:p w14:paraId="620AD382" w14:textId="77777777" w:rsidR="00B57C43" w:rsidRPr="00B57C43" w:rsidRDefault="00B57C43" w:rsidP="00B57C43">
      <w:pPr>
        <w:jc w:val="both"/>
        <w:rPr>
          <w:rFonts w:ascii="Times New Roman" w:hAnsi="Times New Roman" w:cs="Times New Roman"/>
          <w:color w:val="FF0000"/>
        </w:rPr>
      </w:pPr>
      <w:r w:rsidRPr="00B57C43">
        <w:rPr>
          <w:rFonts w:ascii="Times New Roman" w:hAnsi="Times New Roman" w:cs="Times New Roman"/>
          <w:color w:val="FF0000"/>
        </w:rPr>
        <w:t xml:space="preserve">1 – </w:t>
      </w:r>
      <w:proofErr w:type="spellStart"/>
      <w:r w:rsidRPr="00B57C43">
        <w:rPr>
          <w:rFonts w:ascii="Times New Roman" w:hAnsi="Times New Roman" w:cs="Times New Roman"/>
          <w:color w:val="FF0000"/>
        </w:rPr>
        <w:t>Institution</w:t>
      </w:r>
      <w:proofErr w:type="spellEnd"/>
      <w:r w:rsidRPr="00B57C43">
        <w:rPr>
          <w:rFonts w:ascii="Times New Roman" w:hAnsi="Times New Roman" w:cs="Times New Roman"/>
          <w:color w:val="FF0000"/>
        </w:rPr>
        <w:t xml:space="preserve"> 1, City, Country</w:t>
      </w:r>
    </w:p>
    <w:p w14:paraId="5461134B" w14:textId="77777777" w:rsidR="00B57C43" w:rsidRPr="00B57C43" w:rsidRDefault="00B57C43" w:rsidP="00B57C43">
      <w:pPr>
        <w:jc w:val="both"/>
        <w:rPr>
          <w:rFonts w:ascii="Times New Roman" w:hAnsi="Times New Roman" w:cs="Times New Roman"/>
          <w:color w:val="FF0000"/>
        </w:rPr>
      </w:pPr>
      <w:r w:rsidRPr="00B57C43">
        <w:rPr>
          <w:rFonts w:ascii="Times New Roman" w:hAnsi="Times New Roman" w:cs="Times New Roman"/>
          <w:color w:val="FF0000"/>
        </w:rPr>
        <w:t xml:space="preserve">2 – </w:t>
      </w:r>
      <w:proofErr w:type="spellStart"/>
      <w:r w:rsidRPr="00B57C43">
        <w:rPr>
          <w:rFonts w:ascii="Times New Roman" w:hAnsi="Times New Roman" w:cs="Times New Roman"/>
          <w:color w:val="FF0000"/>
        </w:rPr>
        <w:t>Institution</w:t>
      </w:r>
      <w:proofErr w:type="spellEnd"/>
      <w:r w:rsidRPr="00B57C43">
        <w:rPr>
          <w:rFonts w:ascii="Times New Roman" w:hAnsi="Times New Roman" w:cs="Times New Roman"/>
          <w:color w:val="FF0000"/>
        </w:rPr>
        <w:t xml:space="preserve"> 2, City, Country</w:t>
      </w:r>
    </w:p>
    <w:p w14:paraId="2B2E01C2" w14:textId="77777777" w:rsidR="00B57C43" w:rsidRPr="00B57C43" w:rsidRDefault="00B57C43" w:rsidP="00B57C43">
      <w:pPr>
        <w:jc w:val="both"/>
        <w:rPr>
          <w:rFonts w:ascii="Times New Roman" w:hAnsi="Times New Roman" w:cs="Times New Roman"/>
          <w:color w:val="FF0000"/>
        </w:rPr>
      </w:pPr>
      <w:r w:rsidRPr="00B57C43">
        <w:rPr>
          <w:rFonts w:ascii="Times New Roman" w:hAnsi="Times New Roman" w:cs="Times New Roman"/>
          <w:color w:val="FF0000"/>
        </w:rPr>
        <w:t xml:space="preserve">3 – </w:t>
      </w:r>
      <w:proofErr w:type="spellStart"/>
      <w:r w:rsidRPr="00B57C43">
        <w:rPr>
          <w:rFonts w:ascii="Times New Roman" w:hAnsi="Times New Roman" w:cs="Times New Roman"/>
          <w:color w:val="FF0000"/>
        </w:rPr>
        <w:t>Institution</w:t>
      </w:r>
      <w:proofErr w:type="spellEnd"/>
      <w:r w:rsidRPr="00B57C43">
        <w:rPr>
          <w:rFonts w:ascii="Times New Roman" w:hAnsi="Times New Roman" w:cs="Times New Roman"/>
          <w:color w:val="FF0000"/>
        </w:rPr>
        <w:t xml:space="preserve"> 3, City, Country</w:t>
      </w:r>
    </w:p>
    <w:p w14:paraId="1F063D54" w14:textId="77777777" w:rsidR="00B57C43" w:rsidRPr="00B57C43" w:rsidRDefault="00B57C43" w:rsidP="00B57C43">
      <w:pPr>
        <w:jc w:val="both"/>
        <w:rPr>
          <w:rFonts w:ascii="Times New Roman" w:hAnsi="Times New Roman" w:cs="Times New Roman"/>
          <w:b/>
          <w:bCs/>
        </w:rPr>
      </w:pPr>
      <w:r w:rsidRPr="00B57C43">
        <w:rPr>
          <w:rFonts w:ascii="Times New Roman" w:hAnsi="Times New Roman" w:cs="Times New Roman"/>
          <w:b/>
          <w:bCs/>
        </w:rPr>
        <w:t>…</w:t>
      </w:r>
    </w:p>
    <w:p w14:paraId="4D6B8ECA" w14:textId="77777777" w:rsidR="00B57C43" w:rsidRPr="00B57C43" w:rsidRDefault="00B57C43" w:rsidP="00B57C43">
      <w:pPr>
        <w:jc w:val="both"/>
        <w:rPr>
          <w:rFonts w:ascii="Times New Roman" w:hAnsi="Times New Roman" w:cs="Times New Roman"/>
          <w:b/>
          <w:bCs/>
        </w:rPr>
      </w:pPr>
    </w:p>
    <w:p w14:paraId="3251BBF7" w14:textId="77777777" w:rsidR="00B57C43" w:rsidRPr="00B57C43" w:rsidRDefault="00B57C43" w:rsidP="00B57C43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B57C43">
        <w:rPr>
          <w:rFonts w:ascii="Times New Roman" w:hAnsi="Times New Roman" w:cs="Times New Roman"/>
          <w:b/>
          <w:bCs/>
        </w:rPr>
        <w:t>Corresponding</w:t>
      </w:r>
      <w:proofErr w:type="spellEnd"/>
      <w:r w:rsidRPr="00B57C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7C43">
        <w:rPr>
          <w:rFonts w:ascii="Times New Roman" w:hAnsi="Times New Roman" w:cs="Times New Roman"/>
          <w:b/>
          <w:bCs/>
        </w:rPr>
        <w:t>author</w:t>
      </w:r>
      <w:proofErr w:type="spellEnd"/>
      <w:r w:rsidRPr="00B57C43">
        <w:rPr>
          <w:rFonts w:ascii="Times New Roman" w:hAnsi="Times New Roman" w:cs="Times New Roman"/>
          <w:b/>
          <w:bCs/>
        </w:rPr>
        <w:t>: </w:t>
      </w:r>
    </w:p>
    <w:p w14:paraId="04A4D1BE" w14:textId="77777777" w:rsidR="00B57C43" w:rsidRPr="00B57C43" w:rsidRDefault="00B57C43" w:rsidP="00B57C43">
      <w:pPr>
        <w:jc w:val="both"/>
        <w:rPr>
          <w:rFonts w:ascii="Times New Roman" w:hAnsi="Times New Roman" w:cs="Times New Roman"/>
          <w:b/>
          <w:bCs/>
        </w:rPr>
      </w:pPr>
    </w:p>
    <w:p w14:paraId="420F25CA" w14:textId="77777777" w:rsidR="00B57C43" w:rsidRPr="00B57C43" w:rsidRDefault="00B57C43" w:rsidP="00B57C43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B57C43">
        <w:rPr>
          <w:rFonts w:ascii="Times New Roman" w:hAnsi="Times New Roman" w:cs="Times New Roman"/>
          <w:b/>
          <w:bCs/>
        </w:rPr>
        <w:t>Abstract</w:t>
      </w:r>
      <w:proofErr w:type="spellEnd"/>
      <w:r w:rsidRPr="00B57C43">
        <w:rPr>
          <w:rFonts w:ascii="Times New Roman" w:hAnsi="Times New Roman" w:cs="Times New Roman"/>
          <w:b/>
          <w:bCs/>
        </w:rPr>
        <w:t>:</w:t>
      </w:r>
    </w:p>
    <w:p w14:paraId="051EE872" w14:textId="0B85C77A" w:rsidR="00B57C43" w:rsidRPr="00B57C43" w:rsidRDefault="004A5825" w:rsidP="00B57C43">
      <w:pPr>
        <w:jc w:val="both"/>
        <w:rPr>
          <w:rFonts w:ascii="Times New Roman" w:hAnsi="Times New Roman" w:cs="Times New Roman"/>
          <w:b/>
          <w:bCs/>
        </w:rPr>
      </w:pPr>
      <w:r w:rsidRPr="004A5825">
        <w:rPr>
          <w:rFonts w:ascii="Times New Roman" w:hAnsi="Times New Roman" w:cs="Times New Roman"/>
          <w:color w:val="FF0000"/>
        </w:rPr>
        <w:t xml:space="preserve">A 250–300-word </w:t>
      </w:r>
      <w:proofErr w:type="spellStart"/>
      <w:r w:rsidRPr="004A5825">
        <w:rPr>
          <w:rFonts w:ascii="Times New Roman" w:hAnsi="Times New Roman" w:cs="Times New Roman"/>
          <w:color w:val="FF0000"/>
        </w:rPr>
        <w:t>description</w:t>
      </w:r>
      <w:proofErr w:type="spellEnd"/>
      <w:r w:rsidRPr="004A582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A5825">
        <w:rPr>
          <w:rFonts w:ascii="Times New Roman" w:hAnsi="Times New Roman" w:cs="Times New Roman"/>
          <w:color w:val="FF0000"/>
        </w:rPr>
        <w:t>of</w:t>
      </w:r>
      <w:proofErr w:type="spellEnd"/>
      <w:r w:rsidRPr="004A582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A5825">
        <w:rPr>
          <w:rFonts w:ascii="Times New Roman" w:hAnsi="Times New Roman" w:cs="Times New Roman"/>
          <w:color w:val="FF0000"/>
        </w:rPr>
        <w:t>the</w:t>
      </w:r>
      <w:proofErr w:type="spellEnd"/>
      <w:r w:rsidRPr="004A582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A5825">
        <w:rPr>
          <w:rFonts w:ascii="Times New Roman" w:hAnsi="Times New Roman" w:cs="Times New Roman"/>
          <w:color w:val="FF0000"/>
        </w:rPr>
        <w:t>clinical</w:t>
      </w:r>
      <w:proofErr w:type="spellEnd"/>
      <w:r w:rsidRPr="004A5825">
        <w:rPr>
          <w:rFonts w:ascii="Times New Roman" w:hAnsi="Times New Roman" w:cs="Times New Roman"/>
          <w:color w:val="FF0000"/>
        </w:rPr>
        <w:t xml:space="preserve"> case, </w:t>
      </w:r>
      <w:proofErr w:type="spellStart"/>
      <w:r w:rsidRPr="004A5825">
        <w:rPr>
          <w:rFonts w:ascii="Times New Roman" w:hAnsi="Times New Roman" w:cs="Times New Roman"/>
          <w:color w:val="FF0000"/>
        </w:rPr>
        <w:t>highlighting</w:t>
      </w:r>
      <w:proofErr w:type="spellEnd"/>
      <w:r w:rsidRPr="004A582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A5825">
        <w:rPr>
          <w:rFonts w:ascii="Times New Roman" w:hAnsi="Times New Roman" w:cs="Times New Roman"/>
          <w:color w:val="FF0000"/>
        </w:rPr>
        <w:t>the</w:t>
      </w:r>
      <w:proofErr w:type="spellEnd"/>
      <w:r w:rsidRPr="004A582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A5825">
        <w:rPr>
          <w:rFonts w:ascii="Times New Roman" w:hAnsi="Times New Roman" w:cs="Times New Roman"/>
          <w:color w:val="FF0000"/>
        </w:rPr>
        <w:t>nature</w:t>
      </w:r>
      <w:proofErr w:type="spellEnd"/>
      <w:r w:rsidRPr="004A582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A5825">
        <w:rPr>
          <w:rFonts w:ascii="Times New Roman" w:hAnsi="Times New Roman" w:cs="Times New Roman"/>
          <w:color w:val="FF0000"/>
        </w:rPr>
        <w:t>of</w:t>
      </w:r>
      <w:proofErr w:type="spellEnd"/>
      <w:r w:rsidRPr="004A582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A5825">
        <w:rPr>
          <w:rFonts w:ascii="Times New Roman" w:hAnsi="Times New Roman" w:cs="Times New Roman"/>
          <w:color w:val="FF0000"/>
        </w:rPr>
        <w:t>the</w:t>
      </w:r>
      <w:proofErr w:type="spellEnd"/>
      <w:r w:rsidRPr="004A5825">
        <w:rPr>
          <w:rFonts w:ascii="Times New Roman" w:hAnsi="Times New Roman" w:cs="Times New Roman"/>
          <w:color w:val="FF0000"/>
        </w:rPr>
        <w:t xml:space="preserve"> case, </w:t>
      </w:r>
      <w:proofErr w:type="spellStart"/>
      <w:r w:rsidRPr="004A5825">
        <w:rPr>
          <w:rFonts w:ascii="Times New Roman" w:hAnsi="Times New Roman" w:cs="Times New Roman"/>
          <w:color w:val="FF0000"/>
        </w:rPr>
        <w:t>its</w:t>
      </w:r>
      <w:proofErr w:type="spellEnd"/>
      <w:r w:rsidRPr="004A582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A5825">
        <w:rPr>
          <w:rFonts w:ascii="Times New Roman" w:hAnsi="Times New Roman" w:cs="Times New Roman"/>
          <w:color w:val="FF0000"/>
        </w:rPr>
        <w:t>novelty</w:t>
      </w:r>
      <w:proofErr w:type="spellEnd"/>
      <w:r w:rsidRPr="004A5825">
        <w:rPr>
          <w:rFonts w:ascii="Times New Roman" w:hAnsi="Times New Roman" w:cs="Times New Roman"/>
          <w:color w:val="FF0000"/>
        </w:rPr>
        <w:t xml:space="preserve">, and </w:t>
      </w:r>
      <w:proofErr w:type="spellStart"/>
      <w:r w:rsidRPr="004A5825">
        <w:rPr>
          <w:rFonts w:ascii="Times New Roman" w:hAnsi="Times New Roman" w:cs="Times New Roman"/>
          <w:color w:val="FF0000"/>
        </w:rPr>
        <w:t>its</w:t>
      </w:r>
      <w:proofErr w:type="spellEnd"/>
      <w:r w:rsidRPr="004A582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A5825">
        <w:rPr>
          <w:rFonts w:ascii="Times New Roman" w:hAnsi="Times New Roman" w:cs="Times New Roman"/>
          <w:color w:val="FF0000"/>
        </w:rPr>
        <w:t>relevance</w:t>
      </w:r>
      <w:proofErr w:type="spellEnd"/>
      <w:r w:rsidRPr="004A582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A5825">
        <w:rPr>
          <w:rFonts w:ascii="Times New Roman" w:hAnsi="Times New Roman" w:cs="Times New Roman"/>
          <w:color w:val="FF0000"/>
        </w:rPr>
        <w:t>to</w:t>
      </w:r>
      <w:proofErr w:type="spellEnd"/>
      <w:r w:rsidRPr="004A582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A5825">
        <w:rPr>
          <w:rFonts w:ascii="Times New Roman" w:hAnsi="Times New Roman" w:cs="Times New Roman"/>
          <w:color w:val="FF0000"/>
        </w:rPr>
        <w:t>the</w:t>
      </w:r>
      <w:proofErr w:type="spellEnd"/>
      <w:r w:rsidRPr="004A582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A5825">
        <w:rPr>
          <w:rFonts w:ascii="Times New Roman" w:hAnsi="Times New Roman" w:cs="Times New Roman"/>
          <w:color w:val="FF0000"/>
        </w:rPr>
        <w:t>field</w:t>
      </w:r>
      <w:proofErr w:type="spellEnd"/>
      <w:r w:rsidRPr="004A582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A5825">
        <w:rPr>
          <w:rFonts w:ascii="Times New Roman" w:hAnsi="Times New Roman" w:cs="Times New Roman"/>
          <w:color w:val="FF0000"/>
        </w:rPr>
        <w:t>of</w:t>
      </w:r>
      <w:proofErr w:type="spellEnd"/>
      <w:r w:rsidRPr="004A5825"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P</w:t>
      </w:r>
      <w:r w:rsidRPr="004A5825">
        <w:rPr>
          <w:rFonts w:ascii="Times New Roman" w:hAnsi="Times New Roman" w:cs="Times New Roman"/>
          <w:color w:val="FF0000"/>
        </w:rPr>
        <w:t>sychoneuroimmunology</w:t>
      </w:r>
      <w:proofErr w:type="spellEnd"/>
      <w:r w:rsidRPr="004A5825">
        <w:rPr>
          <w:rFonts w:ascii="Times New Roman" w:hAnsi="Times New Roman" w:cs="Times New Roman"/>
          <w:color w:val="FF0000"/>
        </w:rPr>
        <w:t>.</w:t>
      </w:r>
    </w:p>
    <w:p w14:paraId="6E90972E" w14:textId="77777777" w:rsidR="004A5825" w:rsidRPr="004A5825" w:rsidRDefault="004A5825" w:rsidP="004A5825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4A5825">
        <w:rPr>
          <w:rFonts w:ascii="Times New Roman" w:hAnsi="Times New Roman" w:cs="Times New Roman"/>
          <w:b/>
          <w:bCs/>
        </w:rPr>
        <w:t>Preferred</w:t>
      </w:r>
      <w:proofErr w:type="spellEnd"/>
      <w:r w:rsidRPr="004A58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5825">
        <w:rPr>
          <w:rFonts w:ascii="Times New Roman" w:hAnsi="Times New Roman" w:cs="Times New Roman"/>
          <w:b/>
          <w:bCs/>
        </w:rPr>
        <w:t>Presentation</w:t>
      </w:r>
      <w:proofErr w:type="spellEnd"/>
      <w:r w:rsidRPr="004A58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5825">
        <w:rPr>
          <w:rFonts w:ascii="Times New Roman" w:hAnsi="Times New Roman" w:cs="Times New Roman"/>
          <w:b/>
          <w:bCs/>
        </w:rPr>
        <w:t>Format</w:t>
      </w:r>
      <w:proofErr w:type="spellEnd"/>
      <w:r w:rsidRPr="004A5825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4A5825">
        <w:rPr>
          <w:rFonts w:ascii="Times New Roman" w:hAnsi="Times New Roman" w:cs="Times New Roman"/>
          <w:b/>
          <w:bCs/>
        </w:rPr>
        <w:t>select</w:t>
      </w:r>
      <w:proofErr w:type="spellEnd"/>
      <w:r w:rsidRPr="004A58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5825">
        <w:rPr>
          <w:rFonts w:ascii="Times New Roman" w:hAnsi="Times New Roman" w:cs="Times New Roman"/>
          <w:b/>
          <w:bCs/>
        </w:rPr>
        <w:t>only</w:t>
      </w:r>
      <w:proofErr w:type="spellEnd"/>
      <w:r w:rsidRPr="004A58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5825">
        <w:rPr>
          <w:rFonts w:ascii="Times New Roman" w:hAnsi="Times New Roman" w:cs="Times New Roman"/>
          <w:b/>
          <w:bCs/>
        </w:rPr>
        <w:t>one</w:t>
      </w:r>
      <w:proofErr w:type="spellEnd"/>
      <w:r w:rsidRPr="004A5825">
        <w:rPr>
          <w:rFonts w:ascii="Times New Roman" w:hAnsi="Times New Roman" w:cs="Times New Roman"/>
          <w:b/>
          <w:bCs/>
        </w:rPr>
        <w:t>):</w:t>
      </w:r>
    </w:p>
    <w:p w14:paraId="3C04B1D4" w14:textId="77777777" w:rsidR="004A5825" w:rsidRPr="004A5825" w:rsidRDefault="004A5825" w:rsidP="004A5825">
      <w:pPr>
        <w:jc w:val="both"/>
        <w:rPr>
          <w:rFonts w:ascii="Times New Roman" w:hAnsi="Times New Roman" w:cs="Times New Roman"/>
          <w:b/>
          <w:bCs/>
        </w:rPr>
      </w:pPr>
      <w:r w:rsidRPr="004A5825">
        <w:rPr>
          <w:rFonts w:ascii="Segoe UI Symbol" w:hAnsi="Segoe UI Symbol" w:cs="Segoe UI Symbol"/>
          <w:b/>
          <w:bCs/>
        </w:rPr>
        <w:t>☐</w:t>
      </w:r>
      <w:r w:rsidRPr="004A5825">
        <w:rPr>
          <w:rFonts w:ascii="Times New Roman" w:hAnsi="Times New Roman" w:cs="Times New Roman"/>
          <w:b/>
          <w:bCs/>
        </w:rPr>
        <w:t xml:space="preserve"> Oral </w:t>
      </w:r>
      <w:proofErr w:type="spellStart"/>
      <w:r w:rsidRPr="004A5825">
        <w:rPr>
          <w:rFonts w:ascii="Times New Roman" w:hAnsi="Times New Roman" w:cs="Times New Roman"/>
          <w:b/>
          <w:bCs/>
        </w:rPr>
        <w:t>Presentation</w:t>
      </w:r>
      <w:proofErr w:type="spellEnd"/>
    </w:p>
    <w:p w14:paraId="1B26DE12" w14:textId="77777777" w:rsidR="004A5825" w:rsidRPr="004A5825" w:rsidRDefault="004A5825" w:rsidP="004A5825">
      <w:pPr>
        <w:jc w:val="both"/>
        <w:rPr>
          <w:rFonts w:ascii="Times New Roman" w:hAnsi="Times New Roman" w:cs="Times New Roman"/>
          <w:b/>
          <w:bCs/>
        </w:rPr>
      </w:pPr>
      <w:r w:rsidRPr="004A5825">
        <w:rPr>
          <w:rFonts w:ascii="Segoe UI Symbol" w:hAnsi="Segoe UI Symbol" w:cs="Segoe UI Symbol"/>
          <w:b/>
          <w:bCs/>
        </w:rPr>
        <w:t>☐</w:t>
      </w:r>
      <w:r w:rsidRPr="004A5825">
        <w:rPr>
          <w:rFonts w:ascii="Times New Roman" w:hAnsi="Times New Roman" w:cs="Times New Roman"/>
          <w:b/>
          <w:bCs/>
        </w:rPr>
        <w:t xml:space="preserve"> Poster</w:t>
      </w:r>
    </w:p>
    <w:p w14:paraId="3D221A07" w14:textId="77777777" w:rsidR="004A5825" w:rsidRPr="004A5825" w:rsidRDefault="004A5825" w:rsidP="004A5825">
      <w:pPr>
        <w:jc w:val="both"/>
        <w:rPr>
          <w:rFonts w:ascii="Times New Roman" w:hAnsi="Times New Roman" w:cs="Times New Roman"/>
          <w:b/>
          <w:bCs/>
        </w:rPr>
      </w:pPr>
      <w:r w:rsidRPr="004A5825">
        <w:rPr>
          <w:rFonts w:ascii="Segoe UI Symbol" w:hAnsi="Segoe UI Symbol" w:cs="Segoe UI Symbol"/>
          <w:b/>
          <w:bCs/>
        </w:rPr>
        <w:t>☐</w:t>
      </w:r>
      <w:r w:rsidRPr="004A58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5825">
        <w:rPr>
          <w:rFonts w:ascii="Times New Roman" w:hAnsi="Times New Roman" w:cs="Times New Roman"/>
          <w:b/>
          <w:bCs/>
        </w:rPr>
        <w:t>Both</w:t>
      </w:r>
      <w:proofErr w:type="spellEnd"/>
    </w:p>
    <w:p w14:paraId="6B3B14B3" w14:textId="77777777" w:rsidR="00A22851" w:rsidRPr="00A22851" w:rsidRDefault="00A22851" w:rsidP="006B7E35">
      <w:pPr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5DFA86A" w14:textId="77777777" w:rsidR="00B57C43" w:rsidRPr="00B57C43" w:rsidRDefault="00B57C43" w:rsidP="00B57C43">
      <w:pPr>
        <w:rPr>
          <w:rFonts w:ascii="Times New Roman" w:hAnsi="Times New Roman" w:cs="Times New Roman"/>
          <w:sz w:val="18"/>
          <w:szCs w:val="18"/>
        </w:rPr>
      </w:pPr>
      <w:r w:rsidRPr="00B57C43">
        <w:rPr>
          <w:rFonts w:ascii="Times New Roman" w:hAnsi="Times New Roman" w:cs="Times New Roman"/>
          <w:b/>
          <w:bCs/>
          <w:sz w:val="18"/>
          <w:szCs w:val="18"/>
        </w:rPr>
        <w:t>LEGAL NOTICE</w:t>
      </w:r>
    </w:p>
    <w:p w14:paraId="2B5E96AB" w14:textId="77777777" w:rsidR="00B57C43" w:rsidRPr="00B57C43" w:rsidRDefault="00B57C43" w:rsidP="00B57C43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B57C43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submitting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document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lead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or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corresponding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author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on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behalf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all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co-authors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freely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grants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rights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publish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video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submitted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conference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on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various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social media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platforms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associated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Scientific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Society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Psychoneuroimmunology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>.</w:t>
      </w:r>
    </w:p>
    <w:p w14:paraId="66C6DB56" w14:textId="77777777" w:rsidR="00B57C43" w:rsidRPr="00B57C43" w:rsidRDefault="00B57C43" w:rsidP="00B57C43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B57C43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submitting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document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author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(s)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affirm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>:</w:t>
      </w:r>
    </w:p>
    <w:p w14:paraId="75D95B70" w14:textId="77777777" w:rsidR="00B57C43" w:rsidRPr="00B57C43" w:rsidRDefault="00B57C43" w:rsidP="00B57C43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contribution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is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original and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data and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results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presented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have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not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been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plagiarized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or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manipulated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>.</w:t>
      </w:r>
    </w:p>
    <w:p w14:paraId="2E95D8CA" w14:textId="77777777" w:rsidR="00B57C43" w:rsidRPr="00B57C43" w:rsidRDefault="00B57C43" w:rsidP="00B57C43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author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(s) are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responsible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all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information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contained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contribution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reason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, social media and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other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conference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dissemination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channels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are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exempt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from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any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liability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regarding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statements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contained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submitted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material.</w:t>
      </w:r>
    </w:p>
    <w:p w14:paraId="45AA9606" w14:textId="77777777" w:rsidR="00B57C43" w:rsidRPr="00B57C43" w:rsidRDefault="00B57C43" w:rsidP="00B57C43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B57C43">
        <w:rPr>
          <w:rFonts w:ascii="Times New Roman" w:hAnsi="Times New Roman" w:cs="Times New Roman"/>
          <w:sz w:val="18"/>
          <w:szCs w:val="18"/>
        </w:rPr>
        <w:t>All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authors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have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significantly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participated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preparation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submitted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work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including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its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planning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design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execution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>, and/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or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interpretation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results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>.</w:t>
      </w:r>
    </w:p>
    <w:p w14:paraId="1D63312D" w14:textId="3C4A3973" w:rsidR="007266E3" w:rsidRDefault="00B57C43" w:rsidP="00B57C43">
      <w:proofErr w:type="spellStart"/>
      <w:r w:rsidRPr="00B57C43">
        <w:rPr>
          <w:rFonts w:ascii="Times New Roman" w:hAnsi="Times New Roman" w:cs="Times New Roman"/>
          <w:sz w:val="18"/>
          <w:szCs w:val="18"/>
        </w:rPr>
        <w:t>All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authors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have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reviewed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final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version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abstract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submitted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conference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scientific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committee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agree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its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publication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B57C43">
        <w:rPr>
          <w:rFonts w:ascii="Times New Roman" w:hAnsi="Times New Roman" w:cs="Times New Roman"/>
          <w:sz w:val="18"/>
          <w:szCs w:val="18"/>
        </w:rPr>
        <w:t>submitted</w:t>
      </w:r>
      <w:proofErr w:type="spellEnd"/>
      <w:r w:rsidRPr="00B57C43">
        <w:rPr>
          <w:rFonts w:ascii="Times New Roman" w:hAnsi="Times New Roman" w:cs="Times New Roman"/>
          <w:sz w:val="18"/>
          <w:szCs w:val="18"/>
        </w:rPr>
        <w:t>.</w:t>
      </w:r>
    </w:p>
    <w:sectPr w:rsidR="007266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67565" w14:textId="77777777" w:rsidR="00977568" w:rsidRDefault="00977568" w:rsidP="005128BF">
      <w:pPr>
        <w:spacing w:after="0" w:line="240" w:lineRule="auto"/>
      </w:pPr>
      <w:r>
        <w:separator/>
      </w:r>
    </w:p>
  </w:endnote>
  <w:endnote w:type="continuationSeparator" w:id="0">
    <w:p w14:paraId="02CAF117" w14:textId="77777777" w:rsidR="00977568" w:rsidRDefault="00977568" w:rsidP="0051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C88F3" w14:textId="77777777" w:rsidR="00977568" w:rsidRDefault="00977568" w:rsidP="005128BF">
      <w:pPr>
        <w:spacing w:after="0" w:line="240" w:lineRule="auto"/>
      </w:pPr>
      <w:r>
        <w:separator/>
      </w:r>
    </w:p>
  </w:footnote>
  <w:footnote w:type="continuationSeparator" w:id="0">
    <w:p w14:paraId="247821B6" w14:textId="77777777" w:rsidR="00977568" w:rsidRDefault="00977568" w:rsidP="00512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AD91" w14:textId="79D3923F" w:rsidR="00B57C43" w:rsidRDefault="003124DF" w:rsidP="0013439E">
    <w:pPr>
      <w:rPr>
        <w:rFonts w:ascii="Times New Roman" w:hAnsi="Times New Roman" w:cs="Times New Roman"/>
        <w:b/>
        <w:bCs/>
        <w:sz w:val="44"/>
        <w:szCs w:val="44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13A25FC5" wp14:editId="4C6B654B">
          <wp:simplePos x="0" y="0"/>
          <wp:positionH relativeFrom="margin">
            <wp:posOffset>3063240</wp:posOffset>
          </wp:positionH>
          <wp:positionV relativeFrom="paragraph">
            <wp:posOffset>-358775</wp:posOffset>
          </wp:positionV>
          <wp:extent cx="3218180" cy="1653540"/>
          <wp:effectExtent l="0" t="0" r="1270" b="3810"/>
          <wp:wrapSquare wrapText="bothSides"/>
          <wp:docPr id="638112350" name="Imagen 1" descr="Imagen que contiene tabla, gato, agua, firmar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112350" name="Imagen 1" descr="Imagen que contiene tabla, gato, agua, firmar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180" cy="165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A5825" w:rsidRPr="004A5825">
      <w:rPr>
        <w:rFonts w:ascii="Times New Roman" w:hAnsi="Times New Roman" w:cs="Times New Roman"/>
        <w:b/>
        <w:bCs/>
        <w:sz w:val="44"/>
        <w:szCs w:val="44"/>
      </w:rPr>
      <w:t>Clinical</w:t>
    </w:r>
    <w:proofErr w:type="spellEnd"/>
    <w:r w:rsidR="004A5825" w:rsidRPr="004A5825">
      <w:rPr>
        <w:rFonts w:ascii="Times New Roman" w:hAnsi="Times New Roman" w:cs="Times New Roman"/>
        <w:b/>
        <w:bCs/>
        <w:sz w:val="44"/>
        <w:szCs w:val="44"/>
      </w:rPr>
      <w:t xml:space="preserve"> Case </w:t>
    </w:r>
  </w:p>
  <w:p w14:paraId="42E53659" w14:textId="1ACD1418" w:rsidR="00E469FF" w:rsidRPr="00B57C43" w:rsidRDefault="00B57C43" w:rsidP="0013439E">
    <w:pPr>
      <w:rPr>
        <w:rFonts w:ascii="Times New Roman" w:hAnsi="Times New Roman" w:cs="Times New Roman"/>
        <w:b/>
        <w:bCs/>
        <w:sz w:val="44"/>
        <w:szCs w:val="44"/>
      </w:rPr>
    </w:pPr>
    <w:proofErr w:type="spellStart"/>
    <w:r>
      <w:rPr>
        <w:rFonts w:ascii="Times New Roman" w:hAnsi="Times New Roman" w:cs="Times New Roman"/>
        <w:b/>
        <w:bCs/>
        <w:sz w:val="44"/>
        <w:szCs w:val="44"/>
      </w:rPr>
      <w:t>Template</w:t>
    </w:r>
    <w:proofErr w:type="spellEnd"/>
    <w:r w:rsidR="00E469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BF"/>
    <w:rsid w:val="000D7CE0"/>
    <w:rsid w:val="0013439E"/>
    <w:rsid w:val="001422A2"/>
    <w:rsid w:val="002B2606"/>
    <w:rsid w:val="003124DF"/>
    <w:rsid w:val="00323004"/>
    <w:rsid w:val="003A3BD5"/>
    <w:rsid w:val="00485172"/>
    <w:rsid w:val="004A5825"/>
    <w:rsid w:val="005128BF"/>
    <w:rsid w:val="00552967"/>
    <w:rsid w:val="00560F6A"/>
    <w:rsid w:val="006531E0"/>
    <w:rsid w:val="006B7E35"/>
    <w:rsid w:val="007266E3"/>
    <w:rsid w:val="00820967"/>
    <w:rsid w:val="008755DB"/>
    <w:rsid w:val="008818CA"/>
    <w:rsid w:val="00977568"/>
    <w:rsid w:val="00A22851"/>
    <w:rsid w:val="00A52770"/>
    <w:rsid w:val="00B57C43"/>
    <w:rsid w:val="00C62411"/>
    <w:rsid w:val="00C84D8B"/>
    <w:rsid w:val="00CC494F"/>
    <w:rsid w:val="00D136FE"/>
    <w:rsid w:val="00D50157"/>
    <w:rsid w:val="00E469FF"/>
    <w:rsid w:val="00E6100F"/>
    <w:rsid w:val="00F8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1689D"/>
  <w15:chartTrackingRefBased/>
  <w15:docId w15:val="{795C1C8B-B414-4D2E-AEC5-F75C10E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2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2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2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2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2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2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2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2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2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2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2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28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28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28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28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28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28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2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2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2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28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28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28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2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28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28B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128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8BF"/>
  </w:style>
  <w:style w:type="paragraph" w:styleId="Piedepgina">
    <w:name w:val="footer"/>
    <w:basedOn w:val="Normal"/>
    <w:link w:val="PiedepginaCar"/>
    <w:uiPriority w:val="99"/>
    <w:unhideWhenUsed/>
    <w:rsid w:val="005128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GARRIDO LEON</dc:creator>
  <cp:keywords/>
  <dc:description/>
  <cp:lastModifiedBy>MARÍA DOLORES SÁNCHEZ RODRÍGUEZ</cp:lastModifiedBy>
  <cp:revision>2</cp:revision>
  <dcterms:created xsi:type="dcterms:W3CDTF">2025-04-09T15:13:00Z</dcterms:created>
  <dcterms:modified xsi:type="dcterms:W3CDTF">2025-04-09T15:13:00Z</dcterms:modified>
</cp:coreProperties>
</file>